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1D924" w14:textId="0174C06D" w:rsidR="00813AF0" w:rsidRDefault="00813AF0">
      <w:pPr>
        <w:rPr>
          <w:rFonts w:ascii="Times New Roman" w:hAnsi="Times New Roman" w:cs="Times New Roman"/>
          <w:b/>
          <w:bCs/>
          <w:sz w:val="32"/>
          <w:szCs w:val="32"/>
        </w:rPr>
      </w:pPr>
      <w:r>
        <w:rPr>
          <w:rFonts w:ascii="Times New Roman" w:hAnsi="Times New Roman" w:cs="Times New Roman"/>
          <w:sz w:val="24"/>
          <w:szCs w:val="24"/>
        </w:rPr>
        <w:tab/>
      </w:r>
      <w:r>
        <w:rPr>
          <w:rFonts w:ascii="Times New Roman" w:hAnsi="Times New Roman" w:cs="Times New Roman"/>
          <w:sz w:val="24"/>
          <w:szCs w:val="24"/>
        </w:rPr>
        <w:tab/>
      </w:r>
      <w:r w:rsidRPr="006C58C9">
        <w:rPr>
          <w:rFonts w:ascii="Times New Roman" w:hAnsi="Times New Roman" w:cs="Times New Roman"/>
          <w:b/>
          <w:bCs/>
          <w:sz w:val="32"/>
          <w:szCs w:val="32"/>
        </w:rPr>
        <w:t>Legislative Action Report</w:t>
      </w:r>
    </w:p>
    <w:p w14:paraId="5F015A31" w14:textId="5252AB15" w:rsidR="00CA3B57" w:rsidRPr="006C58C9" w:rsidRDefault="00CA3B57">
      <w:pPr>
        <w:rPr>
          <w:rFonts w:ascii="Times New Roman" w:hAnsi="Times New Roman" w:cs="Times New Roman"/>
          <w:b/>
          <w:bCs/>
          <w:sz w:val="32"/>
          <w:szCs w:val="32"/>
        </w:rPr>
      </w:pPr>
      <w:r>
        <w:rPr>
          <w:rFonts w:ascii="Times New Roman" w:hAnsi="Times New Roman" w:cs="Times New Roman"/>
          <w:b/>
          <w:bCs/>
          <w:sz w:val="32"/>
          <w:szCs w:val="32"/>
        </w:rPr>
        <w:tab/>
      </w:r>
      <w:r>
        <w:rPr>
          <w:rFonts w:ascii="Times New Roman" w:hAnsi="Times New Roman" w:cs="Times New Roman"/>
          <w:b/>
          <w:bCs/>
          <w:sz w:val="32"/>
          <w:szCs w:val="32"/>
        </w:rPr>
        <w:tab/>
        <w:t xml:space="preserve">          </w:t>
      </w:r>
      <w:r>
        <w:rPr>
          <w:rFonts w:ascii="Times New Roman" w:hAnsi="Times New Roman" w:cs="Times New Roman"/>
          <w:b/>
          <w:bCs/>
          <w:sz w:val="32"/>
          <w:szCs w:val="32"/>
        </w:rPr>
        <w:tab/>
        <w:t>March 2024</w:t>
      </w:r>
    </w:p>
    <w:p w14:paraId="3508C285" w14:textId="1298F49E" w:rsidR="00813AF0" w:rsidRPr="006C58C9" w:rsidRDefault="00813AF0">
      <w:pPr>
        <w:rPr>
          <w:rFonts w:ascii="Times New Roman" w:hAnsi="Times New Roman" w:cs="Times New Roman"/>
          <w:sz w:val="28"/>
          <w:szCs w:val="28"/>
        </w:rPr>
      </w:pPr>
      <w:r w:rsidRPr="006C58C9">
        <w:rPr>
          <w:rFonts w:ascii="Times New Roman" w:hAnsi="Times New Roman" w:cs="Times New Roman"/>
          <w:sz w:val="28"/>
          <w:szCs w:val="28"/>
        </w:rPr>
        <w:tab/>
      </w:r>
      <w:r w:rsidRPr="006C58C9">
        <w:rPr>
          <w:rFonts w:ascii="Times New Roman" w:hAnsi="Times New Roman" w:cs="Times New Roman"/>
          <w:sz w:val="28"/>
          <w:szCs w:val="28"/>
        </w:rPr>
        <w:tab/>
      </w:r>
      <w:r w:rsidRPr="006C58C9">
        <w:rPr>
          <w:rFonts w:ascii="Times New Roman" w:hAnsi="Times New Roman" w:cs="Times New Roman"/>
          <w:sz w:val="28"/>
          <w:szCs w:val="28"/>
        </w:rPr>
        <w:tab/>
        <w:t xml:space="preserve">    </w:t>
      </w:r>
      <w:r w:rsidR="00CA3B57">
        <w:rPr>
          <w:rFonts w:ascii="Times New Roman" w:hAnsi="Times New Roman" w:cs="Times New Roman"/>
          <w:sz w:val="28"/>
          <w:szCs w:val="28"/>
        </w:rPr>
        <w:t xml:space="preserve">  </w:t>
      </w:r>
      <w:r w:rsidRPr="006C58C9">
        <w:rPr>
          <w:rFonts w:ascii="Times New Roman" w:hAnsi="Times New Roman" w:cs="Times New Roman"/>
          <w:sz w:val="28"/>
          <w:szCs w:val="28"/>
        </w:rPr>
        <w:t xml:space="preserve"> By Dick Simpson</w:t>
      </w:r>
    </w:p>
    <w:p w14:paraId="68C9DB8C" w14:textId="77777777" w:rsidR="00813AF0" w:rsidRPr="006C58C9" w:rsidRDefault="00813AF0">
      <w:pPr>
        <w:rPr>
          <w:rFonts w:ascii="Times New Roman" w:hAnsi="Times New Roman" w:cs="Times New Roman"/>
          <w:sz w:val="28"/>
          <w:szCs w:val="28"/>
        </w:rPr>
      </w:pPr>
    </w:p>
    <w:p w14:paraId="7EEC7503" w14:textId="18EC7723" w:rsidR="00CA3B57" w:rsidRDefault="00CA3B57" w:rsidP="00151A0F">
      <w:pPr>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Our new </w:t>
      </w:r>
      <w:r w:rsidR="007A0D13">
        <w:rPr>
          <w:rFonts w:ascii="Times New Roman" w:hAnsi="Times New Roman" w:cs="Times New Roman"/>
          <w:sz w:val="28"/>
          <w:szCs w:val="28"/>
        </w:rPr>
        <w:t>L</w:t>
      </w:r>
      <w:r>
        <w:rPr>
          <w:rFonts w:ascii="Times New Roman" w:hAnsi="Times New Roman" w:cs="Times New Roman"/>
          <w:sz w:val="28"/>
          <w:szCs w:val="28"/>
        </w:rPr>
        <w:t xml:space="preserve">egislative </w:t>
      </w:r>
      <w:r w:rsidR="007F1228" w:rsidRPr="007F1228">
        <w:rPr>
          <w:rFonts w:ascii="Times New Roman" w:hAnsi="Times New Roman" w:cs="Times New Roman"/>
          <w:sz w:val="28"/>
          <w:szCs w:val="28"/>
        </w:rPr>
        <w:t xml:space="preserve">committee </w:t>
      </w:r>
      <w:r>
        <w:rPr>
          <w:rFonts w:ascii="Times New Roman" w:hAnsi="Times New Roman" w:cs="Times New Roman"/>
          <w:sz w:val="28"/>
          <w:szCs w:val="28"/>
        </w:rPr>
        <w:t>had its first briefing and committee meeting on February 16</w:t>
      </w:r>
      <w:r w:rsidRPr="00CA3B57">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007F1228" w:rsidRPr="007F1228">
        <w:rPr>
          <w:rFonts w:ascii="Times New Roman" w:hAnsi="Times New Roman" w:cs="Times New Roman"/>
          <w:sz w:val="28"/>
          <w:szCs w:val="28"/>
        </w:rPr>
        <w:t>to coordinate our legislative activities during 2024.  Other volunteers are still welcome</w:t>
      </w:r>
      <w:r>
        <w:rPr>
          <w:rFonts w:ascii="Times New Roman" w:hAnsi="Times New Roman" w:cs="Times New Roman"/>
          <w:sz w:val="28"/>
          <w:szCs w:val="28"/>
        </w:rPr>
        <w:t>.</w:t>
      </w:r>
      <w:r w:rsidR="007F1228" w:rsidRPr="007F1228">
        <w:rPr>
          <w:rFonts w:ascii="Times New Roman" w:hAnsi="Times New Roman" w:cs="Times New Roman"/>
          <w:sz w:val="28"/>
          <w:szCs w:val="28"/>
        </w:rPr>
        <w:t xml:space="preserve">  The legislative session </w:t>
      </w:r>
      <w:r>
        <w:rPr>
          <w:rFonts w:ascii="Times New Roman" w:hAnsi="Times New Roman" w:cs="Times New Roman"/>
          <w:sz w:val="28"/>
          <w:szCs w:val="28"/>
        </w:rPr>
        <w:t xml:space="preserve">is underway, and the Governor has delivered his budget.  In March and April, we will </w:t>
      </w:r>
      <w:r w:rsidR="007F1228" w:rsidRPr="007F1228">
        <w:rPr>
          <w:rFonts w:ascii="Times New Roman" w:hAnsi="Times New Roman" w:cs="Times New Roman"/>
          <w:sz w:val="28"/>
          <w:szCs w:val="28"/>
        </w:rPr>
        <w:t>begin meeting with legislators as their schedule allow</w:t>
      </w:r>
      <w:r>
        <w:rPr>
          <w:rFonts w:ascii="Times New Roman" w:hAnsi="Times New Roman" w:cs="Times New Roman"/>
          <w:sz w:val="28"/>
          <w:szCs w:val="28"/>
        </w:rPr>
        <w:t xml:space="preserve">s.  The first several meetings have been </w:t>
      </w:r>
      <w:r w:rsidR="00DD5043">
        <w:rPr>
          <w:rFonts w:ascii="Times New Roman" w:hAnsi="Times New Roman" w:cs="Times New Roman"/>
          <w:sz w:val="28"/>
          <w:szCs w:val="28"/>
        </w:rPr>
        <w:t>set</w:t>
      </w:r>
      <w:r w:rsidR="00832FC1">
        <w:rPr>
          <w:rFonts w:ascii="Times New Roman" w:hAnsi="Times New Roman" w:cs="Times New Roman"/>
          <w:sz w:val="28"/>
          <w:szCs w:val="28"/>
        </w:rPr>
        <w:t>,</w:t>
      </w:r>
      <w:r w:rsidR="00DD5043">
        <w:rPr>
          <w:rFonts w:ascii="Times New Roman" w:hAnsi="Times New Roman" w:cs="Times New Roman"/>
          <w:sz w:val="28"/>
          <w:szCs w:val="28"/>
        </w:rPr>
        <w:t xml:space="preserve"> and we</w:t>
      </w:r>
      <w:r w:rsidR="00151A0F" w:rsidRPr="00151A0F">
        <w:rPr>
          <w:rFonts w:ascii="Times New Roman" w:hAnsi="Times New Roman" w:cs="Times New Roman"/>
          <w:sz w:val="28"/>
          <w:szCs w:val="28"/>
        </w:rPr>
        <w:t xml:space="preserve"> will send delegations of from 2-5 members to meet with legislators </w:t>
      </w:r>
      <w:r w:rsidR="00151A0F" w:rsidRPr="00151A0F">
        <w:rPr>
          <w:rFonts w:ascii="Times New Roman" w:hAnsi="Times New Roman" w:cs="Times New Roman"/>
          <w:b/>
          <w:bCs/>
          <w:sz w:val="28"/>
          <w:szCs w:val="28"/>
        </w:rPr>
        <w:t xml:space="preserve">by </w:t>
      </w:r>
      <w:r w:rsidR="00832FC1">
        <w:rPr>
          <w:rFonts w:ascii="Times New Roman" w:hAnsi="Times New Roman" w:cs="Times New Roman"/>
          <w:b/>
          <w:bCs/>
          <w:sz w:val="28"/>
          <w:szCs w:val="28"/>
        </w:rPr>
        <w:t>Zoom.</w:t>
      </w:r>
    </w:p>
    <w:p w14:paraId="382E4D1D" w14:textId="42A33D9A" w:rsidR="007F1228" w:rsidRPr="00CA3B57" w:rsidRDefault="00151A0F" w:rsidP="00DD5043">
      <w:pPr>
        <w:spacing w:line="240" w:lineRule="auto"/>
        <w:ind w:firstLine="720"/>
        <w:rPr>
          <w:rFonts w:ascii="Times New Roman" w:hAnsi="Times New Roman" w:cs="Times New Roman"/>
          <w:sz w:val="28"/>
          <w:szCs w:val="28"/>
        </w:rPr>
      </w:pPr>
      <w:r w:rsidRPr="00151A0F">
        <w:rPr>
          <w:rFonts w:ascii="Times New Roman" w:hAnsi="Times New Roman" w:cs="Times New Roman"/>
          <w:sz w:val="28"/>
          <w:szCs w:val="28"/>
        </w:rPr>
        <w:t>These will be primarily listening tours to hear their legislative priorities and to let them know our concerns.</w:t>
      </w:r>
      <w:r w:rsidR="007A0D13">
        <w:rPr>
          <w:rFonts w:ascii="Times New Roman" w:hAnsi="Times New Roman" w:cs="Times New Roman"/>
          <w:sz w:val="28"/>
          <w:szCs w:val="28"/>
        </w:rPr>
        <w:t xml:space="preserve"> </w:t>
      </w:r>
      <w:r w:rsidR="007F1228" w:rsidRPr="00CA3B57">
        <w:rPr>
          <w:rFonts w:ascii="Times New Roman" w:hAnsi="Times New Roman" w:cs="Times New Roman"/>
          <w:sz w:val="28"/>
          <w:szCs w:val="28"/>
        </w:rPr>
        <w:t xml:space="preserve"> </w:t>
      </w:r>
      <w:r w:rsidR="00DD5043">
        <w:rPr>
          <w:rFonts w:ascii="Times New Roman" w:hAnsi="Times New Roman" w:cs="Times New Roman"/>
          <w:sz w:val="28"/>
          <w:szCs w:val="28"/>
        </w:rPr>
        <w:t>W</w:t>
      </w:r>
      <w:r w:rsidR="007F1228" w:rsidRPr="00CA3B57">
        <w:rPr>
          <w:rFonts w:ascii="Times New Roman" w:hAnsi="Times New Roman" w:cs="Times New Roman"/>
          <w:sz w:val="28"/>
          <w:szCs w:val="28"/>
        </w:rPr>
        <w:t>e will stress protection of Tier 1 pensions, better healthcare for members (many hospitals don’t accept TRAIL, and more may begin to turn it down), and improvements for Tier 2 to lower the time necessary to be vested</w:t>
      </w:r>
      <w:r w:rsidR="00626882">
        <w:rPr>
          <w:rFonts w:ascii="Times New Roman" w:hAnsi="Times New Roman" w:cs="Times New Roman"/>
          <w:sz w:val="28"/>
          <w:szCs w:val="28"/>
        </w:rPr>
        <w:t xml:space="preserve"> and improve benefits</w:t>
      </w:r>
      <w:r w:rsidR="007F1228" w:rsidRPr="00CA3B57">
        <w:rPr>
          <w:rFonts w:ascii="Times New Roman" w:hAnsi="Times New Roman" w:cs="Times New Roman"/>
          <w:sz w:val="28"/>
          <w:szCs w:val="28"/>
        </w:rPr>
        <w:t>.</w:t>
      </w:r>
    </w:p>
    <w:p w14:paraId="3878330D" w14:textId="6391AF8D" w:rsidR="00151A0F" w:rsidRDefault="00DD5043" w:rsidP="00DD5043">
      <w:pPr>
        <w:ind w:firstLine="720"/>
        <w:rPr>
          <w:rFonts w:ascii="Times New Roman" w:hAnsi="Times New Roman" w:cs="Times New Roman"/>
          <w:sz w:val="28"/>
          <w:szCs w:val="28"/>
        </w:rPr>
      </w:pPr>
      <w:r w:rsidRPr="00DD5043">
        <w:rPr>
          <w:rFonts w:ascii="Times New Roman" w:hAnsi="Times New Roman" w:cs="Times New Roman"/>
          <w:sz w:val="28"/>
          <w:szCs w:val="28"/>
        </w:rPr>
        <w:t>The Governor’s budget was very helpful for our issues.  He proposed significantly</w:t>
      </w:r>
      <w:r>
        <w:rPr>
          <w:rFonts w:ascii="Times New Roman" w:hAnsi="Times New Roman" w:cs="Times New Roman"/>
          <w:sz w:val="28"/>
          <w:szCs w:val="28"/>
        </w:rPr>
        <w:t xml:space="preserve"> increased pension funding and to begin to address Tier 2 issues. </w:t>
      </w:r>
      <w:r w:rsidR="00151A0F">
        <w:rPr>
          <w:rFonts w:ascii="Times New Roman" w:hAnsi="Times New Roman" w:cs="Times New Roman"/>
          <w:sz w:val="28"/>
          <w:szCs w:val="28"/>
        </w:rPr>
        <w:t>Because this is an election year, we do not expect major negative pension legislation to pass but we must be ready if it is introduced.</w:t>
      </w:r>
    </w:p>
    <w:p w14:paraId="506B0460" w14:textId="77777777" w:rsidR="003F5180" w:rsidRDefault="00076157" w:rsidP="00DD5043">
      <w:pPr>
        <w:ind w:firstLine="720"/>
        <w:rPr>
          <w:rFonts w:ascii="Times New Roman" w:hAnsi="Times New Roman" w:cs="Times New Roman"/>
          <w:sz w:val="28"/>
          <w:szCs w:val="28"/>
        </w:rPr>
      </w:pPr>
      <w:r>
        <w:rPr>
          <w:rFonts w:ascii="Times New Roman" w:hAnsi="Times New Roman" w:cs="Times New Roman"/>
          <w:sz w:val="28"/>
          <w:szCs w:val="28"/>
        </w:rPr>
        <w:t xml:space="preserve">The Governor also increased </w:t>
      </w:r>
      <w:r w:rsidR="00F27922">
        <w:rPr>
          <w:rFonts w:ascii="Times New Roman" w:hAnsi="Times New Roman" w:cs="Times New Roman"/>
          <w:sz w:val="28"/>
          <w:szCs w:val="28"/>
        </w:rPr>
        <w:t>higher ed funding by $12 million</w:t>
      </w:r>
      <w:r w:rsidR="007C06D9">
        <w:rPr>
          <w:rFonts w:ascii="Times New Roman" w:hAnsi="Times New Roman" w:cs="Times New Roman"/>
          <w:sz w:val="28"/>
          <w:szCs w:val="28"/>
        </w:rPr>
        <w:t xml:space="preserve"> but it is still 43% less than</w:t>
      </w:r>
      <w:r w:rsidR="00B8258D">
        <w:rPr>
          <w:rFonts w:ascii="Times New Roman" w:hAnsi="Times New Roman" w:cs="Times New Roman"/>
          <w:sz w:val="28"/>
          <w:szCs w:val="28"/>
        </w:rPr>
        <w:t xml:space="preserve"> 20 years ago.  MAP grants for low-income</w:t>
      </w:r>
      <w:r w:rsidR="00241D9C">
        <w:rPr>
          <w:rFonts w:ascii="Times New Roman" w:hAnsi="Times New Roman" w:cs="Times New Roman"/>
          <w:sz w:val="28"/>
          <w:szCs w:val="28"/>
        </w:rPr>
        <w:t xml:space="preserve"> students increased by $10 million (but they cover only 27% </w:t>
      </w:r>
      <w:r w:rsidR="00A66C32">
        <w:rPr>
          <w:rFonts w:ascii="Times New Roman" w:hAnsi="Times New Roman" w:cs="Times New Roman"/>
          <w:sz w:val="28"/>
          <w:szCs w:val="28"/>
        </w:rPr>
        <w:t>of the cost of attending a public university).</w:t>
      </w:r>
    </w:p>
    <w:p w14:paraId="2145FFEA" w14:textId="5C19ABD7" w:rsidR="00DD5043" w:rsidRDefault="00DD5043" w:rsidP="007F1228">
      <w:pPr>
        <w:spacing w:line="240" w:lineRule="auto"/>
        <w:ind w:firstLine="720"/>
        <w:rPr>
          <w:rFonts w:ascii="Times New Roman" w:hAnsi="Times New Roman" w:cs="Times New Roman"/>
          <w:sz w:val="28"/>
          <w:szCs w:val="28"/>
        </w:rPr>
      </w:pPr>
      <w:r>
        <w:rPr>
          <w:rFonts w:ascii="Times New Roman" w:hAnsi="Times New Roman" w:cs="Times New Roman"/>
          <w:sz w:val="28"/>
          <w:szCs w:val="28"/>
        </w:rPr>
        <w:t>Chris Keys and I have met by Zoom with the officers of the UIUC Executive Committee to coordinate our legislative activities and other joint actions we might take.  We will meet with both UIUC and UIS in March to develop joint efforts.</w:t>
      </w:r>
    </w:p>
    <w:p w14:paraId="02ABB8CF" w14:textId="1D128A92" w:rsidR="00930B76" w:rsidRDefault="00DD5043" w:rsidP="007F1228">
      <w:pPr>
        <w:spacing w:line="240" w:lineRule="auto"/>
        <w:ind w:firstLine="720"/>
        <w:rPr>
          <w:rFonts w:ascii="Times New Roman" w:hAnsi="Times New Roman" w:cs="Times New Roman"/>
          <w:sz w:val="28"/>
          <w:szCs w:val="28"/>
        </w:rPr>
      </w:pPr>
      <w:r w:rsidRPr="0041648F">
        <w:rPr>
          <w:rFonts w:ascii="Times New Roman" w:hAnsi="Times New Roman" w:cs="Times New Roman"/>
          <w:sz w:val="28"/>
          <w:szCs w:val="28"/>
        </w:rPr>
        <w:t xml:space="preserve">Michele Thompson, I, and our SUAA lobbyist, Matt Maloney, attended the Center for Tax and Budget Accountability </w:t>
      </w:r>
      <w:r w:rsidR="00FE7FA8">
        <w:rPr>
          <w:rFonts w:ascii="Times New Roman" w:hAnsi="Times New Roman" w:cs="Times New Roman"/>
          <w:sz w:val="28"/>
          <w:szCs w:val="28"/>
        </w:rPr>
        <w:t xml:space="preserve">(CTBA) </w:t>
      </w:r>
      <w:r w:rsidRPr="0041648F">
        <w:rPr>
          <w:rFonts w:ascii="Times New Roman" w:hAnsi="Times New Roman" w:cs="Times New Roman"/>
          <w:sz w:val="28"/>
          <w:szCs w:val="28"/>
        </w:rPr>
        <w:t>meeting on “How the State Budget can be used to Address Historical Inequities and Structural Racism.”  SUAA was a Sponsor of the event</w:t>
      </w:r>
      <w:r w:rsidR="007A0D13">
        <w:rPr>
          <w:rFonts w:ascii="Times New Roman" w:hAnsi="Times New Roman" w:cs="Times New Roman"/>
          <w:sz w:val="28"/>
          <w:szCs w:val="28"/>
        </w:rPr>
        <w:t>,</w:t>
      </w:r>
      <w:r w:rsidRPr="0041648F">
        <w:rPr>
          <w:rFonts w:ascii="Times New Roman" w:hAnsi="Times New Roman" w:cs="Times New Roman"/>
          <w:sz w:val="28"/>
          <w:szCs w:val="28"/>
        </w:rPr>
        <w:t xml:space="preserve"> and we got to talk briefly with</w:t>
      </w:r>
      <w:r w:rsidR="00130BC9" w:rsidRPr="0041648F">
        <w:rPr>
          <w:rFonts w:ascii="Times New Roman" w:hAnsi="Times New Roman" w:cs="Times New Roman"/>
          <w:sz w:val="28"/>
          <w:szCs w:val="28"/>
        </w:rPr>
        <w:t xml:space="preserve"> State Representatives Carol Ammons, Kam Buckner, and Will Davis.  More importantly, I was able to point out to the entire audience problems with our Tier 2</w:t>
      </w:r>
      <w:r w:rsidR="0041648F" w:rsidRPr="0041648F">
        <w:rPr>
          <w:rFonts w:ascii="Times New Roman" w:hAnsi="Times New Roman" w:cs="Times New Roman"/>
          <w:sz w:val="28"/>
          <w:szCs w:val="28"/>
        </w:rPr>
        <w:t xml:space="preserve"> pensions and healthcare coverage.</w:t>
      </w:r>
    </w:p>
    <w:p w14:paraId="6AD727ED" w14:textId="6F1A0067" w:rsidR="00E84A2E" w:rsidRDefault="00E84A2E" w:rsidP="007F1228">
      <w:pPr>
        <w:spacing w:line="240" w:lineRule="auto"/>
        <w:ind w:firstLine="720"/>
        <w:rPr>
          <w:rFonts w:ascii="Times New Roman" w:hAnsi="Times New Roman" w:cs="Times New Roman"/>
          <w:sz w:val="28"/>
          <w:szCs w:val="28"/>
        </w:rPr>
      </w:pPr>
      <w:r>
        <w:rPr>
          <w:rFonts w:ascii="Times New Roman" w:hAnsi="Times New Roman" w:cs="Times New Roman"/>
          <w:sz w:val="28"/>
          <w:szCs w:val="28"/>
        </w:rPr>
        <w:lastRenderedPageBreak/>
        <w:t>One of the most important position papers from the CTBA meeting is that Tier 2 benefits do not meet the minimum S</w:t>
      </w:r>
      <w:r w:rsidR="002E5BE9">
        <w:rPr>
          <w:rFonts w:ascii="Times New Roman" w:hAnsi="Times New Roman" w:cs="Times New Roman"/>
          <w:sz w:val="28"/>
          <w:szCs w:val="28"/>
        </w:rPr>
        <w:t>ocial Security standards.  It is important that SUAA lobby for fairer treatment of Tier 2.</w:t>
      </w:r>
    </w:p>
    <w:p w14:paraId="2E707C20" w14:textId="1571E7A5" w:rsidR="004619E3" w:rsidRDefault="004619E3" w:rsidP="007F1228">
      <w:pPr>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This issue will also let us more aggressively </w:t>
      </w:r>
      <w:r w:rsidR="00951637">
        <w:rPr>
          <w:rFonts w:ascii="Times New Roman" w:hAnsi="Times New Roman" w:cs="Times New Roman"/>
          <w:sz w:val="28"/>
          <w:szCs w:val="28"/>
        </w:rPr>
        <w:t>recruit Tier 2 members for SUAA.</w:t>
      </w:r>
    </w:p>
    <w:p w14:paraId="2FCA325D" w14:textId="77777777" w:rsidR="003F1D40" w:rsidRPr="0041648F" w:rsidRDefault="003F1D40" w:rsidP="007F1228">
      <w:pPr>
        <w:spacing w:line="240" w:lineRule="auto"/>
        <w:ind w:firstLine="720"/>
        <w:rPr>
          <w:rFonts w:ascii="Times New Roman" w:hAnsi="Times New Roman" w:cs="Times New Roman"/>
          <w:sz w:val="28"/>
          <w:szCs w:val="28"/>
        </w:rPr>
      </w:pPr>
    </w:p>
    <w:sectPr w:rsidR="003F1D40" w:rsidRPr="00416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67D6"/>
    <w:multiLevelType w:val="hybridMultilevel"/>
    <w:tmpl w:val="30881714"/>
    <w:lvl w:ilvl="0" w:tplc="6FB852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6F7D4A"/>
    <w:multiLevelType w:val="hybridMultilevel"/>
    <w:tmpl w:val="43D0D9AA"/>
    <w:lvl w:ilvl="0" w:tplc="C3CC0F9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982522"/>
    <w:multiLevelType w:val="hybridMultilevel"/>
    <w:tmpl w:val="4AB6BB86"/>
    <w:lvl w:ilvl="0" w:tplc="486E1F62">
      <w:start w:val="1"/>
      <w:numFmt w:val="decimal"/>
      <w:lvlText w:val="%1."/>
      <w:lvlJc w:val="left"/>
      <w:pPr>
        <w:ind w:left="558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3" w15:restartNumberingAfterBreak="0">
    <w:nsid w:val="7B6B1165"/>
    <w:multiLevelType w:val="hybridMultilevel"/>
    <w:tmpl w:val="BB461060"/>
    <w:lvl w:ilvl="0" w:tplc="61E04D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70883885">
    <w:abstractNumId w:val="1"/>
  </w:num>
  <w:num w:numId="2" w16cid:durableId="1857427774">
    <w:abstractNumId w:val="2"/>
  </w:num>
  <w:num w:numId="3" w16cid:durableId="951519219">
    <w:abstractNumId w:val="0"/>
  </w:num>
  <w:num w:numId="4" w16cid:durableId="237712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F0"/>
    <w:rsid w:val="00076157"/>
    <w:rsid w:val="00130BC9"/>
    <w:rsid w:val="00151A0F"/>
    <w:rsid w:val="001D6E19"/>
    <w:rsid w:val="001F4D7C"/>
    <w:rsid w:val="00241D9C"/>
    <w:rsid w:val="002C2913"/>
    <w:rsid w:val="002C2D3D"/>
    <w:rsid w:val="002C441C"/>
    <w:rsid w:val="002E5BE9"/>
    <w:rsid w:val="00375446"/>
    <w:rsid w:val="003845D5"/>
    <w:rsid w:val="00385524"/>
    <w:rsid w:val="003F1D40"/>
    <w:rsid w:val="003F5180"/>
    <w:rsid w:val="0041648F"/>
    <w:rsid w:val="004619E3"/>
    <w:rsid w:val="004719E5"/>
    <w:rsid w:val="004A0DA6"/>
    <w:rsid w:val="004A3992"/>
    <w:rsid w:val="004C521E"/>
    <w:rsid w:val="0052596F"/>
    <w:rsid w:val="00626882"/>
    <w:rsid w:val="00630642"/>
    <w:rsid w:val="00654E7C"/>
    <w:rsid w:val="00655F5E"/>
    <w:rsid w:val="006A4EBF"/>
    <w:rsid w:val="006A7E24"/>
    <w:rsid w:val="006C58C9"/>
    <w:rsid w:val="007314B3"/>
    <w:rsid w:val="007455E8"/>
    <w:rsid w:val="007604A1"/>
    <w:rsid w:val="007A0D13"/>
    <w:rsid w:val="007C06D9"/>
    <w:rsid w:val="007F1228"/>
    <w:rsid w:val="00813AF0"/>
    <w:rsid w:val="00832FC1"/>
    <w:rsid w:val="00835DE1"/>
    <w:rsid w:val="00842856"/>
    <w:rsid w:val="0087365A"/>
    <w:rsid w:val="00912C75"/>
    <w:rsid w:val="00930B76"/>
    <w:rsid w:val="009468EF"/>
    <w:rsid w:val="00951637"/>
    <w:rsid w:val="00A43956"/>
    <w:rsid w:val="00A66C32"/>
    <w:rsid w:val="00A706F7"/>
    <w:rsid w:val="00AA6C8E"/>
    <w:rsid w:val="00B8258D"/>
    <w:rsid w:val="00BA49EC"/>
    <w:rsid w:val="00BD7E57"/>
    <w:rsid w:val="00BE6486"/>
    <w:rsid w:val="00C70269"/>
    <w:rsid w:val="00CA3B57"/>
    <w:rsid w:val="00DD5043"/>
    <w:rsid w:val="00DE2F3B"/>
    <w:rsid w:val="00E84A2E"/>
    <w:rsid w:val="00F27922"/>
    <w:rsid w:val="00F84A78"/>
    <w:rsid w:val="00FE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452E"/>
  <w15:docId w15:val="{A683B57B-2602-4347-94BF-48175474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AF0"/>
    <w:pPr>
      <w:ind w:left="720"/>
      <w:contextualSpacing/>
    </w:pPr>
  </w:style>
  <w:style w:type="character" w:styleId="CommentReference">
    <w:name w:val="annotation reference"/>
    <w:basedOn w:val="DefaultParagraphFont"/>
    <w:uiPriority w:val="99"/>
    <w:semiHidden/>
    <w:unhideWhenUsed/>
    <w:rsid w:val="006C58C9"/>
    <w:rPr>
      <w:sz w:val="16"/>
      <w:szCs w:val="16"/>
    </w:rPr>
  </w:style>
  <w:style w:type="paragraph" w:styleId="CommentText">
    <w:name w:val="annotation text"/>
    <w:basedOn w:val="Normal"/>
    <w:link w:val="CommentTextChar"/>
    <w:uiPriority w:val="99"/>
    <w:unhideWhenUsed/>
    <w:rsid w:val="006C58C9"/>
    <w:pPr>
      <w:spacing w:line="240" w:lineRule="auto"/>
    </w:pPr>
    <w:rPr>
      <w:sz w:val="20"/>
      <w:szCs w:val="20"/>
    </w:rPr>
  </w:style>
  <w:style w:type="character" w:customStyle="1" w:styleId="CommentTextChar">
    <w:name w:val="Comment Text Char"/>
    <w:basedOn w:val="DefaultParagraphFont"/>
    <w:link w:val="CommentText"/>
    <w:uiPriority w:val="99"/>
    <w:rsid w:val="006C58C9"/>
    <w:rPr>
      <w:sz w:val="20"/>
      <w:szCs w:val="20"/>
    </w:rPr>
  </w:style>
  <w:style w:type="paragraph" w:styleId="CommentSubject">
    <w:name w:val="annotation subject"/>
    <w:basedOn w:val="CommentText"/>
    <w:next w:val="CommentText"/>
    <w:link w:val="CommentSubjectChar"/>
    <w:uiPriority w:val="99"/>
    <w:semiHidden/>
    <w:unhideWhenUsed/>
    <w:rsid w:val="006C58C9"/>
    <w:rPr>
      <w:b/>
      <w:bCs/>
    </w:rPr>
  </w:style>
  <w:style w:type="character" w:customStyle="1" w:styleId="CommentSubjectChar">
    <w:name w:val="Comment Subject Char"/>
    <w:basedOn w:val="CommentTextChar"/>
    <w:link w:val="CommentSubject"/>
    <w:uiPriority w:val="99"/>
    <w:semiHidden/>
    <w:rsid w:val="006C58C9"/>
    <w:rPr>
      <w:b/>
      <w:bCs/>
      <w:sz w:val="20"/>
      <w:szCs w:val="20"/>
    </w:rPr>
  </w:style>
  <w:style w:type="character" w:styleId="Hyperlink">
    <w:name w:val="Hyperlink"/>
    <w:basedOn w:val="DefaultParagraphFont"/>
    <w:uiPriority w:val="99"/>
    <w:unhideWhenUsed/>
    <w:rsid w:val="007455E8"/>
    <w:rPr>
      <w:color w:val="0563C1" w:themeColor="hyperlink"/>
      <w:u w:val="single"/>
    </w:rPr>
  </w:style>
  <w:style w:type="character" w:styleId="UnresolvedMention">
    <w:name w:val="Unresolved Mention"/>
    <w:basedOn w:val="DefaultParagraphFont"/>
    <w:uiPriority w:val="99"/>
    <w:semiHidden/>
    <w:unhideWhenUsed/>
    <w:rsid w:val="007455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Simpson</dc:creator>
  <cp:keywords/>
  <dc:description/>
  <cp:lastModifiedBy>Merrill Gassman</cp:lastModifiedBy>
  <cp:revision>3</cp:revision>
  <dcterms:created xsi:type="dcterms:W3CDTF">2024-03-03T20:09:00Z</dcterms:created>
  <dcterms:modified xsi:type="dcterms:W3CDTF">2024-03-11T16:42:00Z</dcterms:modified>
</cp:coreProperties>
</file>